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C7" w:rsidRPr="00563D63" w:rsidRDefault="002068FB" w:rsidP="00563D6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sidRPr="00563D63">
        <w:rPr>
          <w:color w:val="FF0000"/>
          <w:sz w:val="28"/>
          <w:szCs w:val="28"/>
        </w:rPr>
        <w:t>ENDÜSTRİYEL ELEKTRONİK 2. DÖNEM 2. YAZILI ÇALIŞMA SORULARI</w:t>
      </w:r>
    </w:p>
    <w:p w:rsidR="002068FB" w:rsidRPr="002068FB" w:rsidRDefault="002068FB" w:rsidP="002068FB">
      <w:pPr>
        <w:pStyle w:val="ListeParagraf"/>
        <w:numPr>
          <w:ilvl w:val="0"/>
          <w:numId w:val="1"/>
        </w:numPr>
        <w:rPr>
          <w:color w:val="FF0000"/>
        </w:rPr>
      </w:pPr>
      <w:r w:rsidRPr="002068FB">
        <w:rPr>
          <w:color w:val="FF0000"/>
        </w:rPr>
        <w:t>Optik eleman ne demektir?</w:t>
      </w:r>
    </w:p>
    <w:p w:rsidR="002068FB" w:rsidRDefault="002068FB" w:rsidP="002068FB">
      <w:pPr>
        <w:pStyle w:val="ListeParagraf"/>
        <w:rPr>
          <w:rStyle w:val="A2"/>
        </w:rPr>
      </w:pPr>
      <w:r>
        <w:rPr>
          <w:rStyle w:val="A2"/>
        </w:rPr>
        <w:t xml:space="preserve">Üzerine düşen ışık miktarına bağlı olarak elektriksel büyüklükler üreten (akım değişimi, direnç değişimi, gerilim değişimi) elemanlara </w:t>
      </w:r>
      <w:r>
        <w:rPr>
          <w:rStyle w:val="A2"/>
          <w:b/>
          <w:bCs/>
        </w:rPr>
        <w:t xml:space="preserve">optik eleman </w:t>
      </w:r>
      <w:r>
        <w:rPr>
          <w:rStyle w:val="A2"/>
        </w:rPr>
        <w:t>denir.</w:t>
      </w:r>
    </w:p>
    <w:p w:rsidR="002068FB" w:rsidRDefault="002068FB" w:rsidP="002068FB">
      <w:pPr>
        <w:pStyle w:val="ListeParagraf"/>
      </w:pPr>
    </w:p>
    <w:p w:rsidR="002068FB" w:rsidRPr="002068FB" w:rsidRDefault="002068FB" w:rsidP="002068FB">
      <w:pPr>
        <w:pStyle w:val="ListeParagraf"/>
        <w:numPr>
          <w:ilvl w:val="0"/>
          <w:numId w:val="1"/>
        </w:numPr>
        <w:rPr>
          <w:color w:val="FF0000"/>
        </w:rPr>
      </w:pPr>
      <w:r w:rsidRPr="002068FB">
        <w:rPr>
          <w:color w:val="FF0000"/>
        </w:rPr>
        <w:t xml:space="preserve">LDR ne </w:t>
      </w:r>
      <w:proofErr w:type="gramStart"/>
      <w:r w:rsidRPr="002068FB">
        <w:rPr>
          <w:color w:val="FF0000"/>
        </w:rPr>
        <w:t>demektir?Tanımını</w:t>
      </w:r>
      <w:proofErr w:type="gramEnd"/>
      <w:r w:rsidRPr="002068FB">
        <w:rPr>
          <w:color w:val="FF0000"/>
        </w:rPr>
        <w:t xml:space="preserve"> yapıp devre sembolünü ve ışık-direnç karakteristiğini çiziniz.</w:t>
      </w:r>
    </w:p>
    <w:p w:rsidR="002068FB" w:rsidRDefault="002068FB" w:rsidP="002068FB">
      <w:pPr>
        <w:pStyle w:val="ListeParagraf"/>
        <w:rPr>
          <w:rStyle w:val="A2"/>
        </w:rPr>
      </w:pPr>
      <w:r>
        <w:rPr>
          <w:rStyle w:val="A2"/>
        </w:rPr>
        <w:t xml:space="preserve">Üzerine ışık düştüğünde direnci azalan, karanlıkta ise direnci artan elemana </w:t>
      </w:r>
      <w:r>
        <w:rPr>
          <w:rStyle w:val="A2"/>
          <w:b/>
          <w:bCs/>
        </w:rPr>
        <w:t xml:space="preserve">foto direnç (LDR) </w:t>
      </w:r>
      <w:r>
        <w:rPr>
          <w:rStyle w:val="A2"/>
        </w:rPr>
        <w:t>denir.</w:t>
      </w:r>
    </w:p>
    <w:p w:rsidR="002068FB" w:rsidRDefault="002068FB" w:rsidP="002068FB">
      <w:pPr>
        <w:pStyle w:val="ListeParagraf"/>
      </w:pPr>
      <w:r>
        <w:tab/>
      </w:r>
      <w:r>
        <w:tab/>
      </w:r>
      <w:r>
        <w:tab/>
      </w:r>
      <w:r>
        <w:tab/>
      </w:r>
      <w:r>
        <w:rPr>
          <w:noProof/>
        </w:rPr>
        <w:drawing>
          <wp:inline distT="0" distB="0" distL="0" distR="0">
            <wp:extent cx="1009650" cy="103314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09650" cy="1033145"/>
                    </a:xfrm>
                    <a:prstGeom prst="rect">
                      <a:avLst/>
                    </a:prstGeom>
                    <a:noFill/>
                    <a:ln w="9525">
                      <a:noFill/>
                      <a:miter lim="800000"/>
                      <a:headEnd/>
                      <a:tailEnd/>
                    </a:ln>
                  </pic:spPr>
                </pic:pic>
              </a:graphicData>
            </a:graphic>
          </wp:inline>
        </w:drawing>
      </w:r>
    </w:p>
    <w:p w:rsidR="002068FB" w:rsidRDefault="002068FB" w:rsidP="002068FB">
      <w:pPr>
        <w:pStyle w:val="ListeParagraf"/>
      </w:pPr>
    </w:p>
    <w:p w:rsidR="002068FB" w:rsidRPr="005A315F" w:rsidRDefault="002068FB" w:rsidP="002068FB">
      <w:pPr>
        <w:pStyle w:val="ListeParagraf"/>
        <w:numPr>
          <w:ilvl w:val="0"/>
          <w:numId w:val="1"/>
        </w:numPr>
        <w:rPr>
          <w:color w:val="FF0000"/>
        </w:rPr>
      </w:pPr>
      <w:r w:rsidRPr="005A315F">
        <w:rPr>
          <w:color w:val="FF0000"/>
        </w:rPr>
        <w:t>Foto diyot’ un tanımını yaparak sembolünü ve akım-ışık karakteristiğini çiziniz.</w:t>
      </w:r>
    </w:p>
    <w:p w:rsidR="005A315F" w:rsidRDefault="005A315F" w:rsidP="005A315F">
      <w:pPr>
        <w:pStyle w:val="ListeParagraf"/>
        <w:rPr>
          <w:rStyle w:val="A2"/>
        </w:rPr>
      </w:pPr>
      <w:r>
        <w:rPr>
          <w:rStyle w:val="A2"/>
        </w:rPr>
        <w:t>Ters gerilim altında (anoda -, katoda +), üzerlerine uygulanan ışık ile iletime geçen diyot</w:t>
      </w:r>
      <w:r>
        <w:rPr>
          <w:rStyle w:val="A2"/>
        </w:rPr>
        <w:softHyphen/>
        <w:t xml:space="preserve">lara </w:t>
      </w:r>
      <w:r>
        <w:rPr>
          <w:rStyle w:val="A2"/>
          <w:b/>
          <w:bCs/>
        </w:rPr>
        <w:t xml:space="preserve">foto diyot </w:t>
      </w:r>
      <w:r>
        <w:rPr>
          <w:rStyle w:val="A2"/>
        </w:rPr>
        <w:t>denir.</w:t>
      </w:r>
    </w:p>
    <w:p w:rsidR="005A315F" w:rsidRDefault="005A315F" w:rsidP="005A315F">
      <w:pPr>
        <w:pStyle w:val="ListeParagraf"/>
      </w:pPr>
      <w:r>
        <w:tab/>
      </w:r>
      <w:r>
        <w:tab/>
      </w:r>
      <w:r>
        <w:tab/>
      </w:r>
      <w:r>
        <w:tab/>
      </w:r>
      <w:r>
        <w:rPr>
          <w:noProof/>
        </w:rPr>
        <w:drawing>
          <wp:inline distT="0" distB="0" distL="0" distR="0">
            <wp:extent cx="1033145" cy="102108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33145" cy="1021080"/>
                    </a:xfrm>
                    <a:prstGeom prst="rect">
                      <a:avLst/>
                    </a:prstGeom>
                    <a:noFill/>
                    <a:ln w="9525">
                      <a:noFill/>
                      <a:miter lim="800000"/>
                      <a:headEnd/>
                      <a:tailEnd/>
                    </a:ln>
                  </pic:spPr>
                </pic:pic>
              </a:graphicData>
            </a:graphic>
          </wp:inline>
        </w:drawing>
      </w:r>
    </w:p>
    <w:p w:rsidR="005A315F" w:rsidRDefault="005A315F" w:rsidP="005A315F">
      <w:pPr>
        <w:pStyle w:val="ListeParagraf"/>
      </w:pPr>
    </w:p>
    <w:p w:rsidR="005A315F" w:rsidRDefault="005A315F" w:rsidP="005A315F">
      <w:pPr>
        <w:pStyle w:val="ListeParagraf"/>
      </w:pPr>
    </w:p>
    <w:p w:rsidR="002068FB" w:rsidRPr="005048B2" w:rsidRDefault="005048B2" w:rsidP="005A315F">
      <w:pPr>
        <w:pStyle w:val="ListeParagraf"/>
        <w:numPr>
          <w:ilvl w:val="0"/>
          <w:numId w:val="1"/>
        </w:numPr>
        <w:rPr>
          <w:color w:val="FF0000"/>
        </w:rPr>
      </w:pPr>
      <w:r w:rsidRPr="005048B2">
        <w:rPr>
          <w:color w:val="FF0000"/>
        </w:rPr>
        <w:t>Foto transistörün tanımını yaparak sembolünü ve karakteristiğini çiziniz.</w:t>
      </w:r>
    </w:p>
    <w:p w:rsidR="005048B2" w:rsidRDefault="005048B2" w:rsidP="005048B2">
      <w:pPr>
        <w:pStyle w:val="ListeParagraf"/>
        <w:rPr>
          <w:rStyle w:val="A2"/>
        </w:rPr>
      </w:pPr>
      <w:r>
        <w:rPr>
          <w:rStyle w:val="A2"/>
        </w:rPr>
        <w:t xml:space="preserve">Işığa duyarlı transistörlere </w:t>
      </w:r>
      <w:r>
        <w:rPr>
          <w:rStyle w:val="A2"/>
          <w:b/>
          <w:bCs/>
        </w:rPr>
        <w:t xml:space="preserve">foto transistör </w:t>
      </w:r>
      <w:r>
        <w:rPr>
          <w:rStyle w:val="A2"/>
        </w:rPr>
        <w:t>denir.</w:t>
      </w:r>
    </w:p>
    <w:p w:rsidR="005048B2" w:rsidRDefault="005048B2" w:rsidP="005048B2">
      <w:pPr>
        <w:pStyle w:val="ListeParagraf"/>
      </w:pPr>
      <w:r>
        <w:tab/>
      </w:r>
      <w:r>
        <w:tab/>
      </w:r>
      <w:r>
        <w:tab/>
      </w:r>
      <w:r>
        <w:tab/>
      </w:r>
      <w:r>
        <w:rPr>
          <w:noProof/>
        </w:rPr>
        <w:drawing>
          <wp:inline distT="0" distB="0" distL="0" distR="0">
            <wp:extent cx="1318260" cy="1080770"/>
            <wp:effectExtent l="1905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18260" cy="1080770"/>
                    </a:xfrm>
                    <a:prstGeom prst="rect">
                      <a:avLst/>
                    </a:prstGeom>
                    <a:noFill/>
                    <a:ln w="9525">
                      <a:noFill/>
                      <a:miter lim="800000"/>
                      <a:headEnd/>
                      <a:tailEnd/>
                    </a:ln>
                  </pic:spPr>
                </pic:pic>
              </a:graphicData>
            </a:graphic>
          </wp:inline>
        </w:drawing>
      </w:r>
    </w:p>
    <w:p w:rsidR="005048B2" w:rsidRDefault="005048B2" w:rsidP="005048B2">
      <w:pPr>
        <w:pStyle w:val="ListeParagraf"/>
      </w:pPr>
    </w:p>
    <w:p w:rsidR="005048B2" w:rsidRPr="005048B2" w:rsidRDefault="005048B2" w:rsidP="005048B2">
      <w:pPr>
        <w:pStyle w:val="ListeParagraf"/>
        <w:numPr>
          <w:ilvl w:val="0"/>
          <w:numId w:val="1"/>
        </w:numPr>
        <w:rPr>
          <w:color w:val="FF0000"/>
        </w:rPr>
      </w:pPr>
      <w:r w:rsidRPr="005048B2">
        <w:rPr>
          <w:color w:val="FF0000"/>
        </w:rPr>
        <w:t>Fotovoltaik pil’ in sağlamlık testi nasıl yapılır?</w:t>
      </w:r>
    </w:p>
    <w:p w:rsidR="005048B2" w:rsidRDefault="005048B2" w:rsidP="005048B2">
      <w:pPr>
        <w:pStyle w:val="ListeParagraf"/>
        <w:rPr>
          <w:rStyle w:val="A2"/>
        </w:rPr>
      </w:pPr>
      <w:r>
        <w:rPr>
          <w:rStyle w:val="A2"/>
        </w:rPr>
        <w:t>AVOmetre ile sağlamlık kontrolü yapılabilir. DC gerilim ölçme kademesine alınır. Fotovoltaik pilin uçlarında gerilim ölçülür. Fotovoltaik pil güneşe ya da ışığa doğrultulur. Gerilim ölçülürse sağlamdır. Gerilim elde edilemiyorsa bozuktur.</w:t>
      </w:r>
    </w:p>
    <w:p w:rsidR="005048B2" w:rsidRDefault="005048B2" w:rsidP="005048B2">
      <w:pPr>
        <w:pStyle w:val="ListeParagraf"/>
        <w:rPr>
          <w:rStyle w:val="A2"/>
        </w:rPr>
      </w:pPr>
    </w:p>
    <w:p w:rsidR="005048B2" w:rsidRPr="005048B2" w:rsidRDefault="005048B2" w:rsidP="005048B2">
      <w:pPr>
        <w:pStyle w:val="ListeParagraf"/>
        <w:numPr>
          <w:ilvl w:val="0"/>
          <w:numId w:val="1"/>
        </w:numPr>
        <w:rPr>
          <w:rStyle w:val="A2"/>
          <w:color w:val="FF0000"/>
        </w:rPr>
      </w:pPr>
      <w:r w:rsidRPr="005048B2">
        <w:rPr>
          <w:rStyle w:val="A2"/>
          <w:color w:val="FF0000"/>
        </w:rPr>
        <w:t>Kapasitif mikrofon’ un çalışma prensibini açıklayınız.</w:t>
      </w:r>
    </w:p>
    <w:p w:rsidR="005048B2" w:rsidRDefault="005048B2" w:rsidP="005048B2">
      <w:pPr>
        <w:pStyle w:val="ListeParagraf"/>
        <w:rPr>
          <w:rStyle w:val="A2"/>
        </w:rPr>
      </w:pPr>
      <w:r>
        <w:rPr>
          <w:rStyle w:val="A2"/>
        </w:rPr>
        <w:t>Ses dalgaları diyaframa çarptığında mekanik titreşimler meydana gelir. Titreşimin plakalar arasındaki hava aralığını daraltıp genişletmesiyle kapasite değişimi sağlar. Kapasitenin değişme</w:t>
      </w:r>
      <w:r>
        <w:rPr>
          <w:rStyle w:val="A2"/>
        </w:rPr>
        <w:softHyphen/>
        <w:t xml:space="preserve">si ile devreden küçük bir akım geçer. Devreden geçen akım direnç üzerinde bir </w:t>
      </w:r>
      <w:r>
        <w:rPr>
          <w:rStyle w:val="A2"/>
        </w:rPr>
        <w:lastRenderedPageBreak/>
        <w:t>gerilim düşümü meydan getirir. Bu gerilim küçük olduğu için bir ön yükselteç devresiyle yükseltilerek kullanılır.</w:t>
      </w:r>
    </w:p>
    <w:p w:rsidR="005048B2" w:rsidRPr="005048B2" w:rsidRDefault="005048B2" w:rsidP="005048B2">
      <w:pPr>
        <w:pStyle w:val="ListeParagraf"/>
        <w:numPr>
          <w:ilvl w:val="0"/>
          <w:numId w:val="1"/>
        </w:numPr>
        <w:rPr>
          <w:rStyle w:val="A2"/>
          <w:color w:val="FF0000"/>
        </w:rPr>
      </w:pPr>
      <w:r w:rsidRPr="005048B2">
        <w:rPr>
          <w:rStyle w:val="A2"/>
          <w:color w:val="FF0000"/>
        </w:rPr>
        <w:t>Dinamik hoparlörün yapısını açıklayınız.</w:t>
      </w:r>
    </w:p>
    <w:p w:rsidR="005048B2" w:rsidRDefault="005048B2" w:rsidP="005048B2">
      <w:pPr>
        <w:pStyle w:val="ListeParagraf"/>
        <w:rPr>
          <w:rStyle w:val="A2"/>
        </w:rPr>
      </w:pPr>
      <w:r>
        <w:rPr>
          <w:rStyle w:val="A2"/>
        </w:rPr>
        <w:t>Dinamik hoparlörler; bobin, mıknatıs, kon (diyafram) gibi elemanların birleşiminden oluşmuştur. Demirden yapılmış bir silindirin ortasına sabit mıknatıs yerleştirilmiştir. Mıknatısla yumuşak demir arasındaki hava aralığına ise hoparlör diyaframının uzantısı üzerine sarılmış bobin konmuştur. Bobinin sarıldığı diyaframın alt kısmı bir süspansiyon (esnek taşıyı</w:t>
      </w:r>
      <w:r>
        <w:rPr>
          <w:rStyle w:val="A2"/>
        </w:rPr>
        <w:softHyphen/>
        <w:t>cı) ile gövdeye tutturulmuştur. Bobin, süspansiyonlar sayesinde hava aralığında rahatça hareket edebilmektedir.</w:t>
      </w:r>
    </w:p>
    <w:p w:rsidR="005048B2" w:rsidRDefault="005048B2" w:rsidP="005048B2">
      <w:pPr>
        <w:pStyle w:val="ListeParagraf"/>
        <w:rPr>
          <w:rStyle w:val="A2"/>
        </w:rPr>
      </w:pPr>
    </w:p>
    <w:p w:rsidR="005048B2" w:rsidRPr="005048B2" w:rsidRDefault="005048B2" w:rsidP="005048B2">
      <w:pPr>
        <w:pStyle w:val="ListeParagraf"/>
        <w:numPr>
          <w:ilvl w:val="0"/>
          <w:numId w:val="1"/>
        </w:numPr>
        <w:rPr>
          <w:rStyle w:val="A2"/>
          <w:color w:val="FF0000"/>
        </w:rPr>
      </w:pPr>
      <w:r w:rsidRPr="005048B2">
        <w:rPr>
          <w:rStyle w:val="A2"/>
          <w:color w:val="FF0000"/>
        </w:rPr>
        <w:t>İşlemsel yükselteçlerin özelliklerinden 3 tanesini yazınız.</w:t>
      </w:r>
    </w:p>
    <w:p w:rsidR="005048B2" w:rsidRDefault="005048B2" w:rsidP="005048B2">
      <w:pPr>
        <w:pStyle w:val="Pa9"/>
        <w:ind w:left="360"/>
        <w:jc w:val="both"/>
        <w:rPr>
          <w:color w:val="000000"/>
          <w:sz w:val="22"/>
          <w:szCs w:val="22"/>
        </w:rPr>
      </w:pPr>
      <w:r>
        <w:rPr>
          <w:rStyle w:val="A2"/>
        </w:rPr>
        <w:t xml:space="preserve">   </w:t>
      </w:r>
      <w:r>
        <w:rPr>
          <w:rStyle w:val="A2"/>
        </w:rPr>
        <w:tab/>
        <w:t xml:space="preserve">1.Gerilim kazancı 45.000-200.000 arasındadır. </w:t>
      </w:r>
    </w:p>
    <w:p w:rsidR="005048B2" w:rsidRDefault="005048B2" w:rsidP="005048B2">
      <w:pPr>
        <w:pStyle w:val="Pa9"/>
        <w:ind w:left="720"/>
        <w:jc w:val="both"/>
        <w:rPr>
          <w:color w:val="000000"/>
          <w:sz w:val="22"/>
          <w:szCs w:val="22"/>
        </w:rPr>
      </w:pPr>
      <w:r>
        <w:rPr>
          <w:rStyle w:val="A2"/>
        </w:rPr>
        <w:t xml:space="preserve">2.Giriş empedansı 0,3-2 MΩ arasındadır. </w:t>
      </w:r>
    </w:p>
    <w:p w:rsidR="005048B2" w:rsidRDefault="005048B2" w:rsidP="005048B2">
      <w:pPr>
        <w:pStyle w:val="Pa9"/>
        <w:ind w:left="720"/>
        <w:jc w:val="both"/>
        <w:rPr>
          <w:color w:val="000000"/>
          <w:sz w:val="22"/>
          <w:szCs w:val="22"/>
        </w:rPr>
      </w:pPr>
      <w:r>
        <w:rPr>
          <w:rStyle w:val="A2"/>
        </w:rPr>
        <w:t xml:space="preserve">3.Çıkış empedansı 50-100 Ω arasındadır. </w:t>
      </w:r>
    </w:p>
    <w:p w:rsidR="005048B2" w:rsidRPr="005048B2" w:rsidRDefault="005048B2" w:rsidP="005048B2">
      <w:pPr>
        <w:pStyle w:val="Pa9"/>
        <w:ind w:left="720"/>
        <w:jc w:val="both"/>
        <w:rPr>
          <w:color w:val="000000"/>
          <w:sz w:val="22"/>
          <w:szCs w:val="22"/>
        </w:rPr>
      </w:pPr>
      <w:r>
        <w:rPr>
          <w:rStyle w:val="A2"/>
        </w:rPr>
        <w:t xml:space="preserve">4.Band genişliği 1 MHz dolayındadır. </w:t>
      </w:r>
    </w:p>
    <w:p w:rsidR="005048B2" w:rsidRDefault="005048B2" w:rsidP="005048B2">
      <w:pPr>
        <w:pStyle w:val="Pa9"/>
        <w:ind w:left="720"/>
        <w:jc w:val="both"/>
        <w:rPr>
          <w:color w:val="000000"/>
          <w:sz w:val="22"/>
          <w:szCs w:val="22"/>
        </w:rPr>
      </w:pPr>
      <w:r>
        <w:rPr>
          <w:rStyle w:val="A2"/>
        </w:rPr>
        <w:t xml:space="preserve">5.Çıkış akımları (I çıkış) 10-100 mA dolayındadır. </w:t>
      </w:r>
    </w:p>
    <w:p w:rsidR="005048B2" w:rsidRDefault="005048B2" w:rsidP="005048B2">
      <w:pPr>
        <w:pStyle w:val="Pa9"/>
        <w:ind w:left="720"/>
        <w:jc w:val="both"/>
        <w:rPr>
          <w:color w:val="000000"/>
          <w:sz w:val="22"/>
          <w:szCs w:val="22"/>
        </w:rPr>
      </w:pPr>
      <w:r>
        <w:rPr>
          <w:rStyle w:val="A2"/>
        </w:rPr>
        <w:t xml:space="preserve">6.Giriş uçlarına 0 volt uygulandığında çıkış uçlarında da 0 volt oluşmaktadır. </w:t>
      </w:r>
    </w:p>
    <w:p w:rsidR="005048B2" w:rsidRDefault="005048B2" w:rsidP="005048B2">
      <w:pPr>
        <w:pStyle w:val="Pa9"/>
        <w:ind w:left="720"/>
        <w:jc w:val="both"/>
        <w:rPr>
          <w:color w:val="000000"/>
          <w:sz w:val="22"/>
          <w:szCs w:val="22"/>
        </w:rPr>
      </w:pPr>
      <w:r>
        <w:rPr>
          <w:rStyle w:val="A2"/>
        </w:rPr>
        <w:t xml:space="preserve">7.Karakteristikleri sıcaklıkla çok az değişmektedir. </w:t>
      </w:r>
    </w:p>
    <w:p w:rsidR="005048B2" w:rsidRDefault="005048B2" w:rsidP="005048B2">
      <w:pPr>
        <w:pStyle w:val="ListeParagraf"/>
        <w:rPr>
          <w:rStyle w:val="A2"/>
        </w:rPr>
      </w:pPr>
      <w:r>
        <w:rPr>
          <w:rStyle w:val="A2"/>
        </w:rPr>
        <w:t>8.Giriş uçlarını çektiği akım sıfıra yakındır</w:t>
      </w:r>
    </w:p>
    <w:p w:rsidR="005048B2" w:rsidRDefault="005048B2" w:rsidP="005048B2">
      <w:pPr>
        <w:pStyle w:val="ListeParagraf"/>
        <w:rPr>
          <w:rStyle w:val="A2"/>
        </w:rPr>
      </w:pPr>
    </w:p>
    <w:p w:rsidR="005048B2" w:rsidRPr="00672D17" w:rsidRDefault="00672D17" w:rsidP="00672D17">
      <w:pPr>
        <w:pStyle w:val="ListeParagraf"/>
        <w:numPr>
          <w:ilvl w:val="0"/>
          <w:numId w:val="1"/>
        </w:numPr>
        <w:rPr>
          <w:rStyle w:val="A2"/>
          <w:color w:val="FF0000"/>
        </w:rPr>
      </w:pPr>
      <w:r w:rsidRPr="00672D17">
        <w:rPr>
          <w:rStyle w:val="A2"/>
          <w:color w:val="FF0000"/>
        </w:rPr>
        <w:t>İşlemsel yükseltecin sembolünü çiziniz.</w:t>
      </w:r>
    </w:p>
    <w:p w:rsidR="00672D17" w:rsidRDefault="00672D17" w:rsidP="00672D17">
      <w:pPr>
        <w:pStyle w:val="ListeParagraf"/>
      </w:pPr>
      <w:r>
        <w:tab/>
      </w:r>
      <w:r>
        <w:tab/>
      </w:r>
      <w:r>
        <w:tab/>
      </w:r>
      <w:r>
        <w:rPr>
          <w:noProof/>
        </w:rPr>
        <w:drawing>
          <wp:inline distT="0" distB="0" distL="0" distR="0">
            <wp:extent cx="2042795" cy="937895"/>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042795" cy="937895"/>
                    </a:xfrm>
                    <a:prstGeom prst="rect">
                      <a:avLst/>
                    </a:prstGeom>
                    <a:noFill/>
                    <a:ln w="9525">
                      <a:noFill/>
                      <a:miter lim="800000"/>
                      <a:headEnd/>
                      <a:tailEnd/>
                    </a:ln>
                  </pic:spPr>
                </pic:pic>
              </a:graphicData>
            </a:graphic>
          </wp:inline>
        </w:drawing>
      </w:r>
    </w:p>
    <w:p w:rsidR="00672D17" w:rsidRDefault="00672D17" w:rsidP="00672D17">
      <w:pPr>
        <w:pStyle w:val="ListeParagraf"/>
      </w:pPr>
    </w:p>
    <w:p w:rsidR="00672D17" w:rsidRPr="00563D63" w:rsidRDefault="00563D63" w:rsidP="00563D63">
      <w:pPr>
        <w:pStyle w:val="ListeParagraf"/>
        <w:numPr>
          <w:ilvl w:val="0"/>
          <w:numId w:val="1"/>
        </w:numPr>
        <w:rPr>
          <w:color w:val="FF0000"/>
        </w:rPr>
      </w:pPr>
      <w:r w:rsidRPr="00563D63">
        <w:rPr>
          <w:color w:val="FF0000"/>
        </w:rPr>
        <w:t>İşlemsel yükseltecin gerilim izleyici olarak kullanımını gösteren devreyi çiziniz.</w:t>
      </w:r>
    </w:p>
    <w:p w:rsidR="00563D63" w:rsidRDefault="00563D63" w:rsidP="00563D63">
      <w:pPr>
        <w:pStyle w:val="ListeParagraf"/>
      </w:pPr>
    </w:p>
    <w:p w:rsidR="00563D63" w:rsidRDefault="00563D63" w:rsidP="00563D63">
      <w:pPr>
        <w:pStyle w:val="ListeParagraf"/>
      </w:pPr>
      <w:r>
        <w:tab/>
      </w:r>
      <w:r>
        <w:tab/>
      </w:r>
      <w:r>
        <w:tab/>
      </w:r>
      <w:r>
        <w:rPr>
          <w:noProof/>
        </w:rPr>
        <w:drawing>
          <wp:inline distT="0" distB="0" distL="0" distR="0">
            <wp:extent cx="2185035" cy="1318260"/>
            <wp:effectExtent l="19050" t="0" r="5715"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85035" cy="1318260"/>
                    </a:xfrm>
                    <a:prstGeom prst="rect">
                      <a:avLst/>
                    </a:prstGeom>
                    <a:noFill/>
                    <a:ln w="9525">
                      <a:noFill/>
                      <a:miter lim="800000"/>
                      <a:headEnd/>
                      <a:tailEnd/>
                    </a:ln>
                  </pic:spPr>
                </pic:pic>
              </a:graphicData>
            </a:graphic>
          </wp:inline>
        </w:drawing>
      </w:r>
    </w:p>
    <w:p w:rsidR="00563D63" w:rsidRDefault="00563D63" w:rsidP="00563D63">
      <w:pPr>
        <w:pStyle w:val="ListeParagraf"/>
      </w:pPr>
    </w:p>
    <w:p w:rsidR="00563D63" w:rsidRDefault="00563D63" w:rsidP="00563D63">
      <w:pPr>
        <w:pStyle w:val="ListeParagraf"/>
      </w:pPr>
    </w:p>
    <w:p w:rsidR="00672D17" w:rsidRDefault="00672D17" w:rsidP="00672D17">
      <w:pPr>
        <w:pStyle w:val="ListeParagraf"/>
      </w:pPr>
    </w:p>
    <w:sectPr w:rsidR="00672D17" w:rsidSect="00536C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9302F"/>
    <w:multiLevelType w:val="hybridMultilevel"/>
    <w:tmpl w:val="B8E00F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2068FB"/>
    <w:rsid w:val="002068FB"/>
    <w:rsid w:val="005048B2"/>
    <w:rsid w:val="00536CC7"/>
    <w:rsid w:val="00563D63"/>
    <w:rsid w:val="005A315F"/>
    <w:rsid w:val="00672D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68FB"/>
    <w:pPr>
      <w:ind w:left="720"/>
      <w:contextualSpacing/>
    </w:pPr>
  </w:style>
  <w:style w:type="character" w:customStyle="1" w:styleId="A2">
    <w:name w:val="A2"/>
    <w:uiPriority w:val="99"/>
    <w:rsid w:val="002068FB"/>
    <w:rPr>
      <w:color w:val="000000"/>
      <w:sz w:val="22"/>
      <w:szCs w:val="22"/>
    </w:rPr>
  </w:style>
  <w:style w:type="paragraph" w:styleId="BalonMetni">
    <w:name w:val="Balloon Text"/>
    <w:basedOn w:val="Normal"/>
    <w:link w:val="BalonMetniChar"/>
    <w:uiPriority w:val="99"/>
    <w:semiHidden/>
    <w:unhideWhenUsed/>
    <w:rsid w:val="002068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68FB"/>
    <w:rPr>
      <w:rFonts w:ascii="Tahoma" w:hAnsi="Tahoma" w:cs="Tahoma"/>
      <w:sz w:val="16"/>
      <w:szCs w:val="16"/>
    </w:rPr>
  </w:style>
  <w:style w:type="paragraph" w:customStyle="1" w:styleId="Default">
    <w:name w:val="Default"/>
    <w:rsid w:val="005048B2"/>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5048B2"/>
    <w:pPr>
      <w:spacing w:line="241"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390</Words>
  <Characters>2228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Elektrik04</dc:creator>
  <cp:keywords/>
  <dc:description/>
  <cp:lastModifiedBy>Elektrik04</cp:lastModifiedBy>
  <cp:revision>5</cp:revision>
  <dcterms:created xsi:type="dcterms:W3CDTF">2025-05-26T05:47:00Z</dcterms:created>
  <dcterms:modified xsi:type="dcterms:W3CDTF">2025-05-26T07:03:00Z</dcterms:modified>
</cp:coreProperties>
</file>